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7C16" w14:textId="1310D2CC" w:rsidR="00795491" w:rsidRPr="003B6F19" w:rsidRDefault="00795491" w:rsidP="00795491">
      <w:pPr>
        <w:autoSpaceDE w:val="0"/>
        <w:autoSpaceDN w:val="0"/>
        <w:adjustRightInd w:val="0"/>
        <w:spacing w:line="480" w:lineRule="auto"/>
        <w:rPr>
          <w:rFonts w:ascii="Garamond" w:hAnsi="Garamond"/>
          <w:b/>
          <w:color w:val="F2F2F2" w:themeColor="background1" w:themeShade="F2"/>
          <w:sz w:val="22"/>
          <w:szCs w:val="22"/>
        </w:rPr>
      </w:pPr>
      <w:r w:rsidRPr="003B6F19">
        <w:rPr>
          <w:rFonts w:ascii="Garamond" w:hAnsi="Garamond"/>
          <w:b/>
          <w:color w:val="F2F2F2" w:themeColor="background1" w:themeShade="F2"/>
          <w:sz w:val="22"/>
          <w:szCs w:val="22"/>
          <w:highlight w:val="black"/>
        </w:rPr>
        <w:t>PELRB Form #1</w:t>
      </w:r>
      <w:r w:rsidR="003B6F19" w:rsidRPr="003B6F19">
        <w:rPr>
          <w:rFonts w:ascii="Garamond" w:hAnsi="Garamond"/>
          <w:b/>
          <w:color w:val="F2F2F2" w:themeColor="background1" w:themeShade="F2"/>
          <w:sz w:val="22"/>
          <w:szCs w:val="22"/>
          <w:highlight w:val="black"/>
        </w:rPr>
        <w:t>6</w:t>
      </w:r>
      <w:r w:rsidRPr="003B6F19">
        <w:rPr>
          <w:rFonts w:ascii="Garamond" w:hAnsi="Garamond"/>
          <w:b/>
          <w:color w:val="F2F2F2" w:themeColor="background1" w:themeShade="F2"/>
          <w:sz w:val="22"/>
          <w:szCs w:val="22"/>
          <w:highlight w:val="black"/>
        </w:rPr>
        <w:t xml:space="preserve"> </w:t>
      </w:r>
      <w:r w:rsidR="006C3230" w:rsidRPr="003B6F19">
        <w:rPr>
          <w:rFonts w:ascii="Garamond" w:hAnsi="Garamond"/>
          <w:b/>
          <w:color w:val="F2F2F2" w:themeColor="background1" w:themeShade="F2"/>
          <w:sz w:val="22"/>
          <w:szCs w:val="22"/>
          <w:highlight w:val="black"/>
        </w:rPr>
        <w:t xml:space="preserve">(Revised </w:t>
      </w:r>
      <w:r w:rsidR="009124FE">
        <w:rPr>
          <w:rFonts w:ascii="Garamond" w:hAnsi="Garamond"/>
          <w:b/>
          <w:color w:val="F2F2F2" w:themeColor="background1" w:themeShade="F2"/>
          <w:sz w:val="22"/>
          <w:szCs w:val="22"/>
          <w:highlight w:val="black"/>
        </w:rPr>
        <w:t>3-15-23</w:t>
      </w:r>
      <w:r w:rsidR="006C3230" w:rsidRPr="003B6F19">
        <w:rPr>
          <w:rFonts w:ascii="Garamond" w:hAnsi="Garamond"/>
          <w:b/>
          <w:color w:val="F2F2F2" w:themeColor="background1" w:themeShade="F2"/>
          <w:sz w:val="22"/>
          <w:szCs w:val="22"/>
          <w:highlight w:val="black"/>
        </w:rPr>
        <w:t>)</w:t>
      </w:r>
    </w:p>
    <w:p w14:paraId="0AE8246C" w14:textId="77777777" w:rsidR="002F4BA7" w:rsidRPr="006C3230" w:rsidRDefault="00A252F5">
      <w:pPr>
        <w:autoSpaceDE w:val="0"/>
        <w:autoSpaceDN w:val="0"/>
        <w:adjustRightInd w:val="0"/>
        <w:spacing w:line="480" w:lineRule="auto"/>
        <w:jc w:val="center"/>
        <w:rPr>
          <w:rFonts w:ascii="Garamond" w:hAnsi="Garamond"/>
          <w:b/>
        </w:rPr>
      </w:pPr>
      <w:r w:rsidRPr="006C3230">
        <w:rPr>
          <w:rFonts w:ascii="Garamond" w:hAnsi="Garamond"/>
          <w:b/>
        </w:rPr>
        <w:t>STATE</w:t>
      </w:r>
      <w:r w:rsidRPr="006C3230">
        <w:rPr>
          <w:rFonts w:ascii="Garamond" w:hAnsi="Garamond"/>
          <w:b/>
          <w:spacing w:val="-1"/>
        </w:rPr>
        <w:t xml:space="preserve"> </w:t>
      </w:r>
      <w:r w:rsidRPr="006C3230">
        <w:rPr>
          <w:rFonts w:ascii="Garamond" w:hAnsi="Garamond"/>
          <w:b/>
        </w:rPr>
        <w:t>OF</w:t>
      </w:r>
      <w:r w:rsidRPr="006C3230">
        <w:rPr>
          <w:rFonts w:ascii="Garamond" w:hAnsi="Garamond"/>
          <w:b/>
          <w:spacing w:val="-1"/>
        </w:rPr>
        <w:t xml:space="preserve"> </w:t>
      </w:r>
      <w:r w:rsidRPr="006C3230">
        <w:rPr>
          <w:rFonts w:ascii="Garamond" w:hAnsi="Garamond"/>
          <w:b/>
        </w:rPr>
        <w:t>NEW</w:t>
      </w:r>
      <w:r w:rsidRPr="006C3230">
        <w:rPr>
          <w:rFonts w:ascii="Garamond" w:hAnsi="Garamond"/>
          <w:b/>
          <w:spacing w:val="-1"/>
        </w:rPr>
        <w:t xml:space="preserve"> </w:t>
      </w:r>
      <w:r w:rsidRPr="006C3230">
        <w:rPr>
          <w:rFonts w:ascii="Garamond" w:hAnsi="Garamond"/>
          <w:b/>
        </w:rPr>
        <w:t>MEXICO</w:t>
      </w:r>
    </w:p>
    <w:p w14:paraId="06CA0134" w14:textId="77777777" w:rsidR="002F4BA7" w:rsidRPr="006C3230" w:rsidRDefault="00A252F5">
      <w:pPr>
        <w:autoSpaceDE w:val="0"/>
        <w:autoSpaceDN w:val="0"/>
        <w:adjustRightInd w:val="0"/>
        <w:spacing w:line="480" w:lineRule="auto"/>
        <w:jc w:val="center"/>
        <w:rPr>
          <w:rFonts w:ascii="Garamond" w:hAnsi="Garamond"/>
          <w:b/>
        </w:rPr>
      </w:pPr>
      <w:r w:rsidRPr="006C3230">
        <w:rPr>
          <w:rFonts w:ascii="Garamond" w:hAnsi="Garamond"/>
          <w:b/>
        </w:rPr>
        <w:t>PUBLIC EM</w:t>
      </w:r>
      <w:r w:rsidRPr="006C3230">
        <w:rPr>
          <w:rFonts w:ascii="Garamond" w:hAnsi="Garamond"/>
          <w:b/>
          <w:spacing w:val="-2"/>
        </w:rPr>
        <w:t>P</w:t>
      </w:r>
      <w:r w:rsidRPr="006C3230">
        <w:rPr>
          <w:rFonts w:ascii="Garamond" w:hAnsi="Garamond"/>
          <w:b/>
        </w:rPr>
        <w:t>LOYEE LABOR R</w:t>
      </w:r>
      <w:r w:rsidRPr="006C3230">
        <w:rPr>
          <w:rFonts w:ascii="Garamond" w:hAnsi="Garamond"/>
          <w:b/>
          <w:spacing w:val="-2"/>
        </w:rPr>
        <w:t>E</w:t>
      </w:r>
      <w:r w:rsidRPr="006C3230">
        <w:rPr>
          <w:rFonts w:ascii="Garamond" w:hAnsi="Garamond"/>
          <w:b/>
        </w:rPr>
        <w:t>LATIONS BOARD</w:t>
      </w:r>
    </w:p>
    <w:p w14:paraId="0E9CE3B0" w14:textId="77777777" w:rsidR="002F4BA7" w:rsidRPr="006C3230" w:rsidRDefault="002F4BA7">
      <w:pPr>
        <w:tabs>
          <w:tab w:val="left" w:pos="2660"/>
          <w:tab w:val="left" w:pos="4360"/>
          <w:tab w:val="left" w:pos="8040"/>
        </w:tabs>
        <w:autoSpaceDE w:val="0"/>
        <w:autoSpaceDN w:val="0"/>
        <w:adjustRightInd w:val="0"/>
        <w:spacing w:line="480" w:lineRule="auto"/>
        <w:rPr>
          <w:rFonts w:ascii="Garamond" w:hAnsi="Garamond"/>
          <w:position w:val="-1"/>
        </w:rPr>
      </w:pPr>
    </w:p>
    <w:p w14:paraId="33D78877" w14:textId="1423C2CA" w:rsidR="002F4BA7" w:rsidRPr="00340D3C" w:rsidRDefault="00340D3C">
      <w:pPr>
        <w:tabs>
          <w:tab w:val="left" w:pos="2660"/>
          <w:tab w:val="left" w:pos="4360"/>
          <w:tab w:val="left" w:pos="8040"/>
        </w:tabs>
        <w:autoSpaceDE w:val="0"/>
        <w:autoSpaceDN w:val="0"/>
        <w:adjustRightInd w:val="0"/>
        <w:rPr>
          <w:rFonts w:ascii="Garamond" w:hAnsi="Garamond"/>
          <w:position w:val="-1"/>
        </w:rPr>
      </w:pPr>
      <w:r>
        <w:rPr>
          <w:rFonts w:ascii="Garamond" w:hAnsi="Garamond"/>
          <w:position w:val="-1"/>
        </w:rPr>
        <w:t>________________________________,</w:t>
      </w:r>
    </w:p>
    <w:p w14:paraId="6E9B198A" w14:textId="317448C3" w:rsidR="002F4BA7" w:rsidRPr="006C3230" w:rsidRDefault="00340D3C">
      <w:pPr>
        <w:tabs>
          <w:tab w:val="left" w:pos="2660"/>
          <w:tab w:val="left" w:pos="4360"/>
          <w:tab w:val="left" w:pos="8040"/>
        </w:tabs>
        <w:autoSpaceDE w:val="0"/>
        <w:autoSpaceDN w:val="0"/>
        <w:adjustRightInd w:val="0"/>
        <w:ind w:left="720"/>
        <w:rPr>
          <w:rFonts w:ascii="Garamond" w:hAnsi="Garamond"/>
          <w:position w:val="-1"/>
        </w:rPr>
      </w:pPr>
      <w:r>
        <w:rPr>
          <w:rFonts w:ascii="Garamond" w:hAnsi="Garamond"/>
          <w:position w:val="-1"/>
        </w:rPr>
        <w:tab/>
      </w:r>
      <w:r w:rsidR="00A252F5" w:rsidRPr="006C3230">
        <w:rPr>
          <w:rFonts w:ascii="Garamond" w:hAnsi="Garamond"/>
          <w:position w:val="-1"/>
        </w:rPr>
        <w:t xml:space="preserve">Complainant, </w:t>
      </w:r>
    </w:p>
    <w:p w14:paraId="1BCCAB31" w14:textId="77777777" w:rsidR="00340D3C" w:rsidRDefault="00340D3C">
      <w:pPr>
        <w:tabs>
          <w:tab w:val="left" w:pos="2660"/>
          <w:tab w:val="left" w:pos="4360"/>
          <w:tab w:val="left" w:pos="8040"/>
        </w:tabs>
        <w:autoSpaceDE w:val="0"/>
        <w:autoSpaceDN w:val="0"/>
        <w:adjustRightInd w:val="0"/>
        <w:rPr>
          <w:rFonts w:ascii="Garamond" w:hAnsi="Garamond"/>
          <w:position w:val="-1"/>
        </w:rPr>
      </w:pPr>
    </w:p>
    <w:p w14:paraId="39765D53" w14:textId="77777777" w:rsidR="00340D3C" w:rsidRDefault="00340D3C">
      <w:pPr>
        <w:tabs>
          <w:tab w:val="left" w:pos="2660"/>
          <w:tab w:val="left" w:pos="4360"/>
          <w:tab w:val="left" w:pos="8040"/>
        </w:tabs>
        <w:autoSpaceDE w:val="0"/>
        <w:autoSpaceDN w:val="0"/>
        <w:adjustRightInd w:val="0"/>
        <w:rPr>
          <w:rFonts w:ascii="Garamond" w:hAnsi="Garamond"/>
          <w:position w:val="-1"/>
        </w:rPr>
      </w:pPr>
    </w:p>
    <w:p w14:paraId="187A0451" w14:textId="77777777" w:rsidR="00340D3C" w:rsidRDefault="00340D3C">
      <w:pPr>
        <w:tabs>
          <w:tab w:val="left" w:pos="2660"/>
          <w:tab w:val="left" w:pos="4360"/>
          <w:tab w:val="left" w:pos="8040"/>
        </w:tabs>
        <w:autoSpaceDE w:val="0"/>
        <w:autoSpaceDN w:val="0"/>
        <w:adjustRightInd w:val="0"/>
        <w:rPr>
          <w:rFonts w:ascii="Garamond" w:hAnsi="Garamond"/>
          <w:position w:val="-1"/>
        </w:rPr>
      </w:pPr>
    </w:p>
    <w:p w14:paraId="4F2FBAF1" w14:textId="0CE7176A" w:rsidR="002F4BA7" w:rsidRPr="006C3230" w:rsidRDefault="00A252F5">
      <w:pPr>
        <w:tabs>
          <w:tab w:val="left" w:pos="2660"/>
          <w:tab w:val="left" w:pos="4360"/>
          <w:tab w:val="left" w:pos="8040"/>
        </w:tabs>
        <w:autoSpaceDE w:val="0"/>
        <w:autoSpaceDN w:val="0"/>
        <w:adjustRightInd w:val="0"/>
        <w:rPr>
          <w:rFonts w:ascii="Garamond" w:hAnsi="Garamond"/>
          <w:color w:val="FF0000"/>
          <w:position w:val="-1"/>
        </w:rPr>
      </w:pPr>
      <w:r w:rsidRPr="006C3230">
        <w:rPr>
          <w:rFonts w:ascii="Garamond" w:hAnsi="Garamond"/>
          <w:position w:val="-1"/>
        </w:rPr>
        <w:t xml:space="preserve">v. </w:t>
      </w:r>
      <w:r w:rsidRPr="006C3230">
        <w:rPr>
          <w:rFonts w:ascii="Garamond" w:hAnsi="Garamond"/>
          <w:position w:val="-1"/>
        </w:rPr>
        <w:tab/>
      </w:r>
      <w:r w:rsidRPr="006C3230">
        <w:rPr>
          <w:rFonts w:ascii="Garamond" w:hAnsi="Garamond"/>
          <w:position w:val="-1"/>
        </w:rPr>
        <w:tab/>
        <w:t xml:space="preserve">                             </w:t>
      </w:r>
      <w:r w:rsidR="00EC2984" w:rsidRPr="00340D3C">
        <w:rPr>
          <w:rFonts w:ascii="Garamond" w:hAnsi="Garamond"/>
          <w:position w:val="-1"/>
        </w:rPr>
        <w:t xml:space="preserve">PELRB </w:t>
      </w:r>
      <w:r w:rsidRPr="00340D3C">
        <w:rPr>
          <w:rFonts w:ascii="Garamond" w:hAnsi="Garamond"/>
          <w:position w:val="-1"/>
        </w:rPr>
        <w:t xml:space="preserve">No. </w:t>
      </w:r>
      <w:r w:rsidR="00C75D9E" w:rsidRPr="00340D3C">
        <w:rPr>
          <w:rFonts w:ascii="Garamond" w:hAnsi="Garamond"/>
          <w:position w:val="-1"/>
        </w:rPr>
        <w:t>____</w:t>
      </w:r>
      <w:r w:rsidR="00340D3C">
        <w:rPr>
          <w:rFonts w:ascii="Garamond" w:hAnsi="Garamond"/>
          <w:position w:val="-1"/>
        </w:rPr>
        <w:t>__________</w:t>
      </w:r>
      <w:r w:rsidR="00C75D9E" w:rsidRPr="00340D3C">
        <w:rPr>
          <w:rFonts w:ascii="Garamond" w:hAnsi="Garamond"/>
          <w:position w:val="-1"/>
        </w:rPr>
        <w:t>_</w:t>
      </w:r>
    </w:p>
    <w:p w14:paraId="75239A78" w14:textId="3AF47E79" w:rsidR="002F4BA7" w:rsidRDefault="002F4BA7">
      <w:pPr>
        <w:tabs>
          <w:tab w:val="left" w:pos="2660"/>
          <w:tab w:val="left" w:pos="4360"/>
          <w:tab w:val="left" w:pos="8040"/>
        </w:tabs>
        <w:autoSpaceDE w:val="0"/>
        <w:autoSpaceDN w:val="0"/>
        <w:adjustRightInd w:val="0"/>
        <w:rPr>
          <w:rFonts w:ascii="Garamond" w:hAnsi="Garamond"/>
          <w:position w:val="-1"/>
        </w:rPr>
      </w:pPr>
    </w:p>
    <w:p w14:paraId="50A4BF8C" w14:textId="5B5544A9" w:rsidR="00340D3C" w:rsidRDefault="00340D3C">
      <w:pPr>
        <w:tabs>
          <w:tab w:val="left" w:pos="2660"/>
          <w:tab w:val="left" w:pos="4360"/>
          <w:tab w:val="left" w:pos="8040"/>
        </w:tabs>
        <w:autoSpaceDE w:val="0"/>
        <w:autoSpaceDN w:val="0"/>
        <w:adjustRightInd w:val="0"/>
        <w:rPr>
          <w:rFonts w:ascii="Garamond" w:hAnsi="Garamond"/>
          <w:position w:val="-1"/>
        </w:rPr>
      </w:pPr>
    </w:p>
    <w:p w14:paraId="7137E953" w14:textId="77777777" w:rsidR="00340D3C" w:rsidRPr="006C3230" w:rsidRDefault="00340D3C">
      <w:pPr>
        <w:tabs>
          <w:tab w:val="left" w:pos="2660"/>
          <w:tab w:val="left" w:pos="4360"/>
          <w:tab w:val="left" w:pos="8040"/>
        </w:tabs>
        <w:autoSpaceDE w:val="0"/>
        <w:autoSpaceDN w:val="0"/>
        <w:adjustRightInd w:val="0"/>
        <w:rPr>
          <w:rFonts w:ascii="Garamond" w:hAnsi="Garamond"/>
          <w:position w:val="-1"/>
        </w:rPr>
      </w:pPr>
    </w:p>
    <w:p w14:paraId="71E9F583" w14:textId="1FF8500D" w:rsidR="002F4BA7" w:rsidRPr="00340D3C" w:rsidRDefault="00340D3C">
      <w:pPr>
        <w:tabs>
          <w:tab w:val="left" w:pos="2660"/>
          <w:tab w:val="left" w:pos="4360"/>
          <w:tab w:val="left" w:pos="8040"/>
        </w:tabs>
        <w:autoSpaceDE w:val="0"/>
        <w:autoSpaceDN w:val="0"/>
        <w:adjustRightInd w:val="0"/>
        <w:rPr>
          <w:rFonts w:ascii="Garamond" w:hAnsi="Garamond"/>
          <w:position w:val="-1"/>
        </w:rPr>
      </w:pPr>
      <w:r>
        <w:rPr>
          <w:rFonts w:ascii="Garamond" w:hAnsi="Garamond"/>
          <w:position w:val="-1"/>
        </w:rPr>
        <w:t>________________________________,</w:t>
      </w:r>
    </w:p>
    <w:p w14:paraId="377C8F9D" w14:textId="77777777" w:rsidR="002F4BA7" w:rsidRPr="006C3230" w:rsidRDefault="00A252F5">
      <w:pPr>
        <w:tabs>
          <w:tab w:val="left" w:pos="2660"/>
          <w:tab w:val="left" w:pos="4360"/>
          <w:tab w:val="left" w:pos="8040"/>
        </w:tabs>
        <w:autoSpaceDE w:val="0"/>
        <w:autoSpaceDN w:val="0"/>
        <w:adjustRightInd w:val="0"/>
        <w:ind w:left="720"/>
        <w:rPr>
          <w:rFonts w:ascii="Garamond" w:hAnsi="Garamond"/>
          <w:position w:val="-1"/>
        </w:rPr>
      </w:pPr>
      <w:r w:rsidRPr="006C3230">
        <w:rPr>
          <w:rFonts w:ascii="Garamond" w:hAnsi="Garamond"/>
          <w:position w:val="-1"/>
        </w:rPr>
        <w:t xml:space="preserve">Respondent. </w:t>
      </w:r>
    </w:p>
    <w:p w14:paraId="409E389A" w14:textId="77777777" w:rsidR="002F4BA7" w:rsidRPr="006C3230" w:rsidRDefault="002F4BA7">
      <w:pPr>
        <w:widowControl/>
        <w:suppressAutoHyphens w:val="0"/>
        <w:rPr>
          <w:rFonts w:ascii="Garamond" w:eastAsia="Times New Roman" w:hAnsi="Garamond" w:cs="Univers"/>
          <w:b/>
          <w:bCs/>
        </w:rPr>
      </w:pPr>
    </w:p>
    <w:p w14:paraId="10EE3920" w14:textId="77777777" w:rsidR="002F4BA7" w:rsidRPr="006C3230" w:rsidRDefault="002F4BA7">
      <w:pPr>
        <w:spacing w:line="100" w:lineRule="atLeast"/>
        <w:jc w:val="both"/>
        <w:rPr>
          <w:rFonts w:ascii="Garamond" w:eastAsia="Times New Roman" w:hAnsi="Garamond"/>
          <w:color w:val="010101"/>
        </w:rPr>
      </w:pPr>
    </w:p>
    <w:p w14:paraId="1E12378D" w14:textId="77777777" w:rsidR="002F4BA7" w:rsidRPr="006C3230" w:rsidRDefault="00A252F5">
      <w:pPr>
        <w:spacing w:line="100" w:lineRule="atLeast"/>
        <w:jc w:val="center"/>
        <w:rPr>
          <w:rFonts w:ascii="Garamond" w:eastAsia="Times New Roman" w:hAnsi="Garamond"/>
          <w:b/>
          <w:bCs/>
          <w:color w:val="010101"/>
          <w:u w:val="single"/>
        </w:rPr>
      </w:pPr>
      <w:r w:rsidRPr="006C3230">
        <w:rPr>
          <w:rFonts w:ascii="Garamond" w:eastAsia="Times New Roman" w:hAnsi="Garamond"/>
          <w:b/>
          <w:bCs/>
          <w:color w:val="010101"/>
          <w:u w:val="single"/>
        </w:rPr>
        <w:t>STIPULATED PRE-HEARING ORDER</w:t>
      </w:r>
    </w:p>
    <w:p w14:paraId="3BE9D52B" w14:textId="77777777" w:rsidR="002F4BA7" w:rsidRPr="006C3230" w:rsidRDefault="002F4BA7">
      <w:pPr>
        <w:spacing w:line="100" w:lineRule="atLeast"/>
        <w:jc w:val="both"/>
        <w:rPr>
          <w:rFonts w:ascii="Garamond" w:eastAsia="Times New Roman" w:hAnsi="Garamond"/>
          <w:color w:val="010101"/>
        </w:rPr>
      </w:pPr>
    </w:p>
    <w:p w14:paraId="14A3AE43" w14:textId="77777777" w:rsidR="002F4BA7" w:rsidRPr="006C3230" w:rsidRDefault="00A252F5">
      <w:pPr>
        <w:spacing w:line="480" w:lineRule="auto"/>
        <w:ind w:firstLine="720"/>
        <w:jc w:val="both"/>
        <w:rPr>
          <w:rFonts w:ascii="Garamond" w:eastAsia="Times New Roman" w:hAnsi="Garamond"/>
          <w:color w:val="010101"/>
        </w:rPr>
      </w:pPr>
      <w:r w:rsidRPr="006C3230">
        <w:rPr>
          <w:rFonts w:ascii="Garamond" w:eastAsia="Times New Roman" w:hAnsi="Garamond"/>
          <w:color w:val="010101"/>
        </w:rPr>
        <w:t xml:space="preserve">Pursuant to the Scheduling Notice issued by PELRB Director Thomas J. Griego, the parties hereby submit this stipulated pre-hearing Order.  Attorneys representing the parties are:  </w:t>
      </w:r>
    </w:p>
    <w:p w14:paraId="4B79626F" w14:textId="77777777" w:rsidR="00D519B1" w:rsidRDefault="00D519B1" w:rsidP="00D519B1">
      <w:pPr>
        <w:widowControl/>
        <w:suppressAutoHyphens w:val="0"/>
        <w:autoSpaceDE w:val="0"/>
        <w:autoSpaceDN w:val="0"/>
        <w:adjustRightInd w:val="0"/>
        <w:rPr>
          <w:rFonts w:ascii="Garamond" w:eastAsia="Times New Roman" w:hAnsi="Garamond" w:cs="Arial"/>
        </w:rPr>
        <w:sectPr w:rsidR="00D519B1">
          <w:footerReference w:type="default" r:id="rId7"/>
          <w:footnotePr>
            <w:pos w:val="beneathText"/>
          </w:footnotePr>
          <w:pgSz w:w="12240" w:h="15840"/>
          <w:pgMar w:top="1440" w:right="1440" w:bottom="1003" w:left="1440" w:header="720" w:footer="720" w:gutter="0"/>
          <w:cols w:space="720"/>
        </w:sectPr>
      </w:pPr>
    </w:p>
    <w:p w14:paraId="20244192" w14:textId="284DFAE3" w:rsidR="00D519B1" w:rsidRPr="00D519B1" w:rsidRDefault="00D519B1" w:rsidP="00D519B1">
      <w:pPr>
        <w:widowControl/>
        <w:suppressAutoHyphens w:val="0"/>
        <w:autoSpaceDE w:val="0"/>
        <w:autoSpaceDN w:val="0"/>
        <w:adjustRightInd w:val="0"/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For </w:t>
      </w:r>
      <w:r w:rsidRPr="00D519B1">
        <w:rPr>
          <w:rFonts w:ascii="Garamond" w:eastAsia="Times New Roman" w:hAnsi="Garamond" w:cs="Arial"/>
        </w:rPr>
        <w:t>PETITIONER</w:t>
      </w:r>
    </w:p>
    <w:p w14:paraId="29F442C0" w14:textId="77777777" w:rsidR="00D519B1" w:rsidRPr="00D519B1" w:rsidRDefault="00D519B1" w:rsidP="00D519B1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Garamond" w:eastAsia="Times New Roman" w:hAnsi="Garamond" w:cs="Arial"/>
        </w:rPr>
      </w:pPr>
      <w:bookmarkStart w:id="0" w:name="_Hlk38457900"/>
      <w:r w:rsidRPr="00D519B1">
        <w:rPr>
          <w:rFonts w:ascii="Garamond" w:eastAsia="Times New Roman" w:hAnsi="Garamond" w:cs="Arial"/>
        </w:rPr>
        <w:t>Address: ________________________________</w:t>
      </w:r>
    </w:p>
    <w:p w14:paraId="1AB188E2" w14:textId="77777777" w:rsidR="00D519B1" w:rsidRPr="00D519B1" w:rsidRDefault="00D519B1" w:rsidP="00D519B1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Garamond" w:eastAsia="Times New Roman" w:hAnsi="Garamond" w:cs="Arial"/>
        </w:rPr>
      </w:pPr>
      <w:r w:rsidRPr="00D519B1">
        <w:rPr>
          <w:rFonts w:ascii="Garamond" w:eastAsia="Times New Roman" w:hAnsi="Garamond" w:cs="Arial"/>
        </w:rPr>
        <w:t>________________________________</w:t>
      </w:r>
    </w:p>
    <w:p w14:paraId="27DD045E" w14:textId="77777777" w:rsidR="00D519B1" w:rsidRPr="00D519B1" w:rsidRDefault="00D519B1" w:rsidP="00D519B1">
      <w:pPr>
        <w:widowControl/>
        <w:suppressAutoHyphens w:val="0"/>
        <w:spacing w:line="360" w:lineRule="auto"/>
        <w:rPr>
          <w:rFonts w:ascii="Garamond" w:eastAsia="Times New Roman" w:hAnsi="Garamond" w:cs="Arial"/>
        </w:rPr>
      </w:pPr>
      <w:bookmarkStart w:id="1" w:name="_Hlk38457732"/>
      <w:r w:rsidRPr="00D519B1">
        <w:rPr>
          <w:rFonts w:ascii="Garamond" w:eastAsia="Times New Roman" w:hAnsi="Garamond" w:cs="Arial"/>
        </w:rPr>
        <w:t>Telephone: _______________________</w:t>
      </w:r>
    </w:p>
    <w:p w14:paraId="64FD61D0" w14:textId="77777777" w:rsidR="00D519B1" w:rsidRPr="00D519B1" w:rsidRDefault="00D519B1" w:rsidP="00D519B1">
      <w:pPr>
        <w:widowControl/>
        <w:tabs>
          <w:tab w:val="left" w:pos="1170"/>
          <w:tab w:val="left" w:pos="1260"/>
          <w:tab w:val="left" w:pos="1350"/>
        </w:tabs>
        <w:suppressAutoHyphens w:val="0"/>
        <w:autoSpaceDE w:val="0"/>
        <w:autoSpaceDN w:val="0"/>
        <w:adjustRightInd w:val="0"/>
        <w:spacing w:line="360" w:lineRule="auto"/>
        <w:rPr>
          <w:rFonts w:ascii="Garamond" w:eastAsia="Times New Roman" w:hAnsi="Garamond" w:cs="Arial"/>
        </w:rPr>
      </w:pPr>
      <w:r w:rsidRPr="00D519B1">
        <w:rPr>
          <w:rFonts w:ascii="Garamond" w:eastAsia="Times New Roman" w:hAnsi="Garamond" w:cs="Arial"/>
        </w:rPr>
        <w:t>Fax: ____________________________</w:t>
      </w:r>
    </w:p>
    <w:p w14:paraId="679E5655" w14:textId="77777777" w:rsidR="00D519B1" w:rsidRPr="00D519B1" w:rsidRDefault="00D519B1" w:rsidP="00D519B1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Garamond" w:eastAsia="Times New Roman" w:hAnsi="Garamond" w:cs="Arial"/>
        </w:rPr>
      </w:pPr>
      <w:r w:rsidRPr="00D519B1">
        <w:rPr>
          <w:rFonts w:ascii="Garamond" w:eastAsia="Times New Roman" w:hAnsi="Garamond" w:cs="Arial"/>
        </w:rPr>
        <w:t>Email: ___________________________</w:t>
      </w:r>
      <w:bookmarkEnd w:id="0"/>
    </w:p>
    <w:bookmarkEnd w:id="1"/>
    <w:p w14:paraId="4062D8B0" w14:textId="4271D35F" w:rsidR="00D519B1" w:rsidRPr="00D519B1" w:rsidRDefault="00D519B1" w:rsidP="00D519B1">
      <w:pPr>
        <w:widowControl/>
        <w:suppressAutoHyphens w:val="0"/>
        <w:autoSpaceDE w:val="0"/>
        <w:autoSpaceDN w:val="0"/>
        <w:adjustRightInd w:val="0"/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For </w:t>
      </w:r>
      <w:r w:rsidRPr="00D519B1">
        <w:rPr>
          <w:rFonts w:ascii="Garamond" w:eastAsia="Times New Roman" w:hAnsi="Garamond" w:cs="Arial"/>
        </w:rPr>
        <w:t>RESPONDENT</w:t>
      </w:r>
    </w:p>
    <w:p w14:paraId="2B1FC1AA" w14:textId="77777777" w:rsidR="00D519B1" w:rsidRPr="00D519B1" w:rsidRDefault="00D519B1" w:rsidP="00D519B1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Garamond" w:eastAsia="Times New Roman" w:hAnsi="Garamond" w:cs="Arial"/>
        </w:rPr>
      </w:pPr>
      <w:r w:rsidRPr="00D519B1">
        <w:rPr>
          <w:rFonts w:ascii="Garamond" w:eastAsia="Times New Roman" w:hAnsi="Garamond" w:cs="Arial"/>
        </w:rPr>
        <w:t>Address: ________________________________</w:t>
      </w:r>
    </w:p>
    <w:p w14:paraId="7C55558B" w14:textId="77777777" w:rsidR="00D519B1" w:rsidRPr="00D519B1" w:rsidRDefault="00D519B1" w:rsidP="00D519B1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Garamond" w:eastAsia="Times New Roman" w:hAnsi="Garamond" w:cs="Arial"/>
        </w:rPr>
      </w:pPr>
      <w:r w:rsidRPr="00D519B1">
        <w:rPr>
          <w:rFonts w:ascii="Garamond" w:eastAsia="Times New Roman" w:hAnsi="Garamond" w:cs="Arial"/>
        </w:rPr>
        <w:t>________________________________</w:t>
      </w:r>
    </w:p>
    <w:p w14:paraId="70BFBDF0" w14:textId="77777777" w:rsidR="00D519B1" w:rsidRPr="00D519B1" w:rsidRDefault="00D519B1" w:rsidP="00D519B1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Garamond" w:eastAsia="Times New Roman" w:hAnsi="Garamond" w:cs="Arial"/>
        </w:rPr>
      </w:pPr>
      <w:r w:rsidRPr="00D519B1">
        <w:rPr>
          <w:rFonts w:ascii="Garamond" w:eastAsia="Times New Roman" w:hAnsi="Garamond" w:cs="Arial"/>
        </w:rPr>
        <w:t>Telephone: _______________________</w:t>
      </w:r>
    </w:p>
    <w:p w14:paraId="06E6978D" w14:textId="77777777" w:rsidR="00D519B1" w:rsidRPr="00D519B1" w:rsidRDefault="00D519B1" w:rsidP="00D519B1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Garamond" w:eastAsia="Times New Roman" w:hAnsi="Garamond" w:cs="Arial"/>
        </w:rPr>
      </w:pPr>
      <w:r w:rsidRPr="00D519B1">
        <w:rPr>
          <w:rFonts w:ascii="Garamond" w:eastAsia="Times New Roman" w:hAnsi="Garamond" w:cs="Arial"/>
        </w:rPr>
        <w:t>Fax: ____________________________</w:t>
      </w:r>
    </w:p>
    <w:p w14:paraId="5750BD56" w14:textId="77777777" w:rsidR="00D519B1" w:rsidRPr="00D519B1" w:rsidRDefault="00D519B1" w:rsidP="00D519B1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Garamond" w:eastAsia="Times New Roman" w:hAnsi="Garamond" w:cs="Arial"/>
        </w:rPr>
      </w:pPr>
      <w:r w:rsidRPr="00D519B1">
        <w:rPr>
          <w:rFonts w:ascii="Garamond" w:eastAsia="Times New Roman" w:hAnsi="Garamond" w:cs="Arial"/>
        </w:rPr>
        <w:t>Email: ___________________________</w:t>
      </w:r>
    </w:p>
    <w:p w14:paraId="52046480" w14:textId="77777777" w:rsidR="00D519B1" w:rsidRDefault="00D519B1" w:rsidP="000123EA">
      <w:pPr>
        <w:spacing w:line="100" w:lineRule="atLeast"/>
        <w:rPr>
          <w:rFonts w:ascii="Garamond" w:eastAsia="Times New Roman" w:hAnsi="Garamond"/>
          <w:b/>
          <w:bCs/>
          <w:color w:val="010101"/>
          <w:u w:val="single"/>
        </w:rPr>
        <w:sectPr w:rsidR="00D519B1" w:rsidSect="00D519B1">
          <w:footnotePr>
            <w:pos w:val="beneathText"/>
          </w:footnotePr>
          <w:type w:val="continuous"/>
          <w:pgSz w:w="12240" w:h="15840"/>
          <w:pgMar w:top="1440" w:right="1440" w:bottom="1003" w:left="1440" w:header="720" w:footer="720" w:gutter="0"/>
          <w:cols w:num="2" w:space="720"/>
        </w:sectPr>
      </w:pPr>
    </w:p>
    <w:p w14:paraId="152703D4" w14:textId="0AC2109F" w:rsidR="00D519B1" w:rsidRDefault="00D519B1" w:rsidP="000123EA">
      <w:pPr>
        <w:spacing w:line="100" w:lineRule="atLeast"/>
        <w:rPr>
          <w:rFonts w:ascii="Garamond" w:eastAsia="Times New Roman" w:hAnsi="Garamond"/>
          <w:b/>
          <w:bCs/>
          <w:color w:val="010101"/>
          <w:u w:val="single"/>
        </w:rPr>
      </w:pPr>
    </w:p>
    <w:p w14:paraId="314E00E6" w14:textId="3E351302" w:rsidR="002F4BA7" w:rsidRPr="006C3230" w:rsidRDefault="00C75D9E" w:rsidP="000123EA">
      <w:pPr>
        <w:spacing w:line="100" w:lineRule="atLeast"/>
        <w:rPr>
          <w:rFonts w:ascii="Garamond" w:eastAsia="Times New Roman" w:hAnsi="Garamond"/>
          <w:b/>
          <w:bCs/>
          <w:color w:val="010101"/>
          <w:u w:val="single"/>
        </w:rPr>
      </w:pPr>
      <w:r w:rsidRPr="006C3230">
        <w:rPr>
          <w:rFonts w:ascii="Garamond" w:eastAsia="Times New Roman" w:hAnsi="Garamond"/>
          <w:b/>
          <w:bCs/>
          <w:color w:val="010101"/>
          <w:u w:val="single"/>
        </w:rPr>
        <w:t>STATEMENT OF THE CASE AND BURDEN OF PROOF</w:t>
      </w:r>
    </w:p>
    <w:p w14:paraId="18854EC6" w14:textId="77777777" w:rsidR="00C75D9E" w:rsidRPr="006C3230" w:rsidRDefault="00C75D9E">
      <w:pPr>
        <w:spacing w:line="100" w:lineRule="atLeast"/>
        <w:jc w:val="both"/>
        <w:rPr>
          <w:rFonts w:ascii="Garamond" w:eastAsia="Times New Roman" w:hAnsi="Garamond"/>
          <w:color w:val="010101"/>
        </w:rPr>
      </w:pPr>
    </w:p>
    <w:p w14:paraId="4D2BC5E4" w14:textId="77777777" w:rsidR="003D58CD" w:rsidRPr="006C3230" w:rsidRDefault="00C75D9E" w:rsidP="003D58CD">
      <w:pPr>
        <w:spacing w:line="100" w:lineRule="atLeast"/>
        <w:jc w:val="both"/>
        <w:rPr>
          <w:rFonts w:ascii="Garamond" w:eastAsia="Times New Roman" w:hAnsi="Garamond"/>
          <w:b/>
          <w:color w:val="010101"/>
          <w:u w:val="single"/>
        </w:rPr>
      </w:pPr>
      <w:r w:rsidRPr="006C3230">
        <w:rPr>
          <w:rFonts w:ascii="Garamond" w:eastAsia="Times New Roman" w:hAnsi="Garamond"/>
          <w:b/>
          <w:color w:val="010101"/>
          <w:u w:val="single"/>
        </w:rPr>
        <w:t>STATEME</w:t>
      </w:r>
      <w:r w:rsidR="00C335AE" w:rsidRPr="006C3230">
        <w:rPr>
          <w:rFonts w:ascii="Garamond" w:eastAsia="Times New Roman" w:hAnsi="Garamond"/>
          <w:b/>
          <w:color w:val="010101"/>
          <w:u w:val="single"/>
        </w:rPr>
        <w:t>NT OF CONTESTED ISSUES AND FACTS</w:t>
      </w:r>
    </w:p>
    <w:p w14:paraId="23538C01" w14:textId="77777777" w:rsidR="00C335AE" w:rsidRPr="006C3230" w:rsidRDefault="00C335AE" w:rsidP="003D58CD">
      <w:pPr>
        <w:pStyle w:val="ListParagraph"/>
        <w:numPr>
          <w:ilvl w:val="0"/>
          <w:numId w:val="9"/>
        </w:numPr>
        <w:spacing w:line="100" w:lineRule="atLeast"/>
        <w:jc w:val="both"/>
        <w:rPr>
          <w:rFonts w:ascii="Garamond" w:eastAsia="Times New Roman" w:hAnsi="Garamond"/>
          <w:b/>
          <w:color w:val="010101"/>
          <w:u w:val="single"/>
        </w:rPr>
      </w:pPr>
      <w:r w:rsidRPr="006C3230">
        <w:rPr>
          <w:rFonts w:ascii="Garamond" w:eastAsia="Times New Roman" w:hAnsi="Garamond"/>
          <w:b/>
          <w:color w:val="010101"/>
          <w:u w:val="single"/>
        </w:rPr>
        <w:t>Complainant States:</w:t>
      </w:r>
    </w:p>
    <w:p w14:paraId="572EC37A" w14:textId="77777777" w:rsidR="00C335AE" w:rsidRPr="006C3230" w:rsidRDefault="00C335AE" w:rsidP="00C335AE">
      <w:pPr>
        <w:pStyle w:val="ListParagraph"/>
        <w:numPr>
          <w:ilvl w:val="0"/>
          <w:numId w:val="9"/>
        </w:numPr>
        <w:spacing w:line="100" w:lineRule="atLeast"/>
        <w:jc w:val="both"/>
        <w:rPr>
          <w:rFonts w:ascii="Garamond" w:eastAsia="Times New Roman" w:hAnsi="Garamond"/>
          <w:b/>
          <w:color w:val="010101"/>
          <w:u w:val="single"/>
        </w:rPr>
      </w:pPr>
      <w:r w:rsidRPr="006C3230">
        <w:rPr>
          <w:rFonts w:ascii="Garamond" w:eastAsia="Times New Roman" w:hAnsi="Garamond"/>
          <w:b/>
          <w:color w:val="010101"/>
          <w:u w:val="single"/>
        </w:rPr>
        <w:t>Respondent States:</w:t>
      </w:r>
    </w:p>
    <w:p w14:paraId="380DF33E" w14:textId="77777777" w:rsidR="00C335AE" w:rsidRPr="006C3230" w:rsidRDefault="00C335AE" w:rsidP="00C335AE">
      <w:pPr>
        <w:spacing w:line="100" w:lineRule="atLeast"/>
        <w:jc w:val="both"/>
        <w:rPr>
          <w:rFonts w:ascii="Garamond" w:hAnsi="Garamond"/>
        </w:rPr>
      </w:pPr>
    </w:p>
    <w:p w14:paraId="0A3955C9" w14:textId="77777777" w:rsidR="002F4BA7" w:rsidRPr="006C3230" w:rsidRDefault="00A252F5" w:rsidP="000123EA">
      <w:pPr>
        <w:spacing w:line="480" w:lineRule="auto"/>
        <w:rPr>
          <w:rFonts w:ascii="Garamond" w:eastAsia="Times New Roman" w:hAnsi="Garamond"/>
          <w:b/>
          <w:bCs/>
          <w:color w:val="010101"/>
          <w:u w:val="single"/>
        </w:rPr>
      </w:pPr>
      <w:r w:rsidRPr="006C3230">
        <w:rPr>
          <w:rFonts w:ascii="Garamond" w:eastAsia="Times New Roman" w:hAnsi="Garamond"/>
          <w:b/>
          <w:bCs/>
          <w:color w:val="010101"/>
          <w:u w:val="single"/>
        </w:rPr>
        <w:t>STIPULATIONS</w:t>
      </w:r>
      <w:r w:rsidR="00C75D9E" w:rsidRPr="006C3230">
        <w:rPr>
          <w:rFonts w:ascii="Garamond" w:eastAsia="Times New Roman" w:hAnsi="Garamond"/>
          <w:b/>
          <w:bCs/>
          <w:color w:val="010101"/>
          <w:u w:val="single"/>
        </w:rPr>
        <w:t xml:space="preserve"> AS TO MATTERS NOT IN DISPUTE</w:t>
      </w:r>
    </w:p>
    <w:p w14:paraId="549CC5B4" w14:textId="77777777" w:rsidR="003D58CD" w:rsidRPr="006C3230" w:rsidRDefault="00A252F5" w:rsidP="003D58CD">
      <w:pPr>
        <w:spacing w:line="480" w:lineRule="auto"/>
        <w:ind w:firstLine="720"/>
        <w:jc w:val="both"/>
        <w:rPr>
          <w:rFonts w:ascii="Garamond" w:eastAsia="Times New Roman" w:hAnsi="Garamond"/>
          <w:color w:val="010101"/>
        </w:rPr>
      </w:pPr>
      <w:r w:rsidRPr="006C3230">
        <w:rPr>
          <w:rFonts w:ascii="Garamond" w:eastAsia="Times New Roman" w:hAnsi="Garamond"/>
          <w:color w:val="010101"/>
        </w:rPr>
        <w:t>The parties hereto stipulate and agree to the following facts:</w:t>
      </w:r>
    </w:p>
    <w:p w14:paraId="1D596163" w14:textId="77777777" w:rsidR="00554091" w:rsidRPr="006C3230" w:rsidRDefault="000123EA" w:rsidP="003D58CD">
      <w:pPr>
        <w:spacing w:line="480" w:lineRule="auto"/>
        <w:ind w:firstLine="720"/>
        <w:jc w:val="both"/>
        <w:rPr>
          <w:rFonts w:ascii="Garamond" w:eastAsia="Times New Roman" w:hAnsi="Garamond"/>
          <w:color w:val="010101"/>
        </w:rPr>
      </w:pPr>
      <w:r w:rsidRPr="006C3230">
        <w:rPr>
          <w:rFonts w:ascii="Garamond" w:eastAsia="Times New Roman" w:hAnsi="Garamond"/>
          <w:color w:val="010101"/>
        </w:rPr>
        <w:t>The parties hereto stipulate that the following issues are not in dispute:</w:t>
      </w:r>
      <w:r w:rsidR="00C335AE" w:rsidRPr="006C3230" w:rsidDel="00C335AE">
        <w:rPr>
          <w:rFonts w:ascii="Garamond" w:eastAsia="Times New Roman" w:hAnsi="Garamond"/>
          <w:color w:val="010101"/>
        </w:rPr>
        <w:t xml:space="preserve"> </w:t>
      </w:r>
    </w:p>
    <w:p w14:paraId="08F9C206" w14:textId="77777777" w:rsidR="00554091" w:rsidRPr="006C3230" w:rsidRDefault="00554091" w:rsidP="00554091">
      <w:pPr>
        <w:spacing w:line="480" w:lineRule="auto"/>
        <w:jc w:val="both"/>
        <w:rPr>
          <w:rFonts w:ascii="Garamond" w:eastAsia="Times New Roman" w:hAnsi="Garamond"/>
          <w:b/>
          <w:color w:val="010101"/>
          <w:u w:val="single"/>
        </w:rPr>
      </w:pPr>
      <w:r w:rsidRPr="006C3230">
        <w:rPr>
          <w:rFonts w:ascii="Garamond" w:eastAsia="Times New Roman" w:hAnsi="Garamond"/>
          <w:b/>
          <w:color w:val="010101"/>
          <w:u w:val="single"/>
        </w:rPr>
        <w:lastRenderedPageBreak/>
        <w:t>OTHER DEADLINES</w:t>
      </w:r>
    </w:p>
    <w:p w14:paraId="7095165A" w14:textId="77777777" w:rsidR="002F4BA7" w:rsidRPr="006C3230" w:rsidRDefault="00A252F5" w:rsidP="00554091">
      <w:pPr>
        <w:spacing w:line="480" w:lineRule="auto"/>
        <w:jc w:val="both"/>
        <w:rPr>
          <w:rFonts w:ascii="Garamond" w:eastAsia="Times New Roman" w:hAnsi="Garamond"/>
          <w:color w:val="010101"/>
        </w:rPr>
      </w:pPr>
      <w:r w:rsidRPr="006C3230">
        <w:rPr>
          <w:rFonts w:ascii="Garamond" w:eastAsia="Times New Roman" w:hAnsi="Garamond"/>
          <w:b/>
          <w:bCs/>
          <w:color w:val="010101"/>
          <w:u w:val="single"/>
        </w:rPr>
        <w:t>WITNESS AND EXHIBIT LISTS</w:t>
      </w:r>
    </w:p>
    <w:p w14:paraId="2287610D" w14:textId="77777777" w:rsidR="002F4BA7" w:rsidRPr="006C3230" w:rsidRDefault="00C27A3C" w:rsidP="00C27A3C">
      <w:pPr>
        <w:pStyle w:val="ListParagraph"/>
        <w:numPr>
          <w:ilvl w:val="0"/>
          <w:numId w:val="10"/>
        </w:numPr>
        <w:spacing w:line="480" w:lineRule="auto"/>
        <w:rPr>
          <w:rFonts w:ascii="Garamond" w:eastAsia="Times New Roman" w:hAnsi="Garamond"/>
          <w:b/>
          <w:iCs/>
          <w:color w:val="010101"/>
        </w:rPr>
      </w:pPr>
      <w:r w:rsidRPr="006C3230">
        <w:rPr>
          <w:rFonts w:ascii="Garamond" w:eastAsia="Times New Roman" w:hAnsi="Garamond"/>
          <w:b/>
          <w:iCs/>
          <w:color w:val="010101"/>
        </w:rPr>
        <w:t>C</w:t>
      </w:r>
      <w:r w:rsidR="00A252F5" w:rsidRPr="006C3230">
        <w:rPr>
          <w:rFonts w:ascii="Garamond" w:eastAsia="Times New Roman" w:hAnsi="Garamond"/>
          <w:b/>
          <w:iCs/>
          <w:color w:val="010101"/>
        </w:rPr>
        <w:t>omplainant’s Witness List:</w:t>
      </w:r>
    </w:p>
    <w:p w14:paraId="3EA2E7FF" w14:textId="77777777" w:rsidR="00C27A3C" w:rsidRPr="006C3230" w:rsidRDefault="00C27A3C" w:rsidP="00554091">
      <w:pPr>
        <w:pStyle w:val="ListParagraph"/>
        <w:numPr>
          <w:ilvl w:val="0"/>
          <w:numId w:val="10"/>
        </w:numPr>
        <w:spacing w:line="480" w:lineRule="auto"/>
        <w:rPr>
          <w:rFonts w:ascii="Garamond" w:eastAsia="Times New Roman" w:hAnsi="Garamond"/>
          <w:b/>
          <w:iCs/>
          <w:color w:val="010101"/>
        </w:rPr>
      </w:pPr>
      <w:r w:rsidRPr="006C3230">
        <w:rPr>
          <w:rFonts w:ascii="Garamond" w:eastAsia="Times New Roman" w:hAnsi="Garamond"/>
          <w:b/>
          <w:iCs/>
          <w:color w:val="010101"/>
        </w:rPr>
        <w:t>Complainant’s Exhibit List:</w:t>
      </w:r>
    </w:p>
    <w:p w14:paraId="0AAAE4ED" w14:textId="77777777" w:rsidR="00C27A3C" w:rsidRPr="006C3230" w:rsidRDefault="00C27A3C" w:rsidP="00554091">
      <w:pPr>
        <w:pStyle w:val="ListParagraph"/>
        <w:numPr>
          <w:ilvl w:val="0"/>
          <w:numId w:val="10"/>
        </w:numPr>
        <w:spacing w:line="480" w:lineRule="auto"/>
        <w:rPr>
          <w:rFonts w:ascii="Garamond" w:eastAsia="Times New Roman" w:hAnsi="Garamond"/>
          <w:b/>
          <w:iCs/>
          <w:color w:val="010101"/>
        </w:rPr>
      </w:pPr>
      <w:r w:rsidRPr="006C3230">
        <w:rPr>
          <w:rFonts w:ascii="Garamond" w:eastAsia="Times New Roman" w:hAnsi="Garamond"/>
          <w:b/>
          <w:iCs/>
          <w:color w:val="010101"/>
        </w:rPr>
        <w:t xml:space="preserve">Respondent’s Witness List </w:t>
      </w:r>
    </w:p>
    <w:p w14:paraId="591D0FEB" w14:textId="77777777" w:rsidR="002F4BA7" w:rsidRPr="006C3230" w:rsidRDefault="00A252F5" w:rsidP="00554091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Garamond" w:eastAsia="Times New Roman" w:hAnsi="Garamond"/>
          <w:b/>
          <w:iCs/>
          <w:color w:val="010101"/>
        </w:rPr>
      </w:pPr>
      <w:r w:rsidRPr="006C3230">
        <w:rPr>
          <w:rFonts w:ascii="Garamond" w:eastAsia="Times New Roman" w:hAnsi="Garamond"/>
          <w:b/>
          <w:iCs/>
          <w:color w:val="010101"/>
        </w:rPr>
        <w:t xml:space="preserve">Respondent’s </w:t>
      </w:r>
      <w:r w:rsidR="00C27A3C" w:rsidRPr="006C3230">
        <w:rPr>
          <w:rFonts w:ascii="Garamond" w:eastAsia="Times New Roman" w:hAnsi="Garamond"/>
          <w:b/>
          <w:iCs/>
          <w:color w:val="010101"/>
        </w:rPr>
        <w:t>Exhibit List</w:t>
      </w:r>
    </w:p>
    <w:p w14:paraId="4AF89093" w14:textId="77777777" w:rsidR="002F4BA7" w:rsidRPr="006C3230" w:rsidRDefault="00A252F5">
      <w:pPr>
        <w:spacing w:line="480" w:lineRule="auto"/>
        <w:jc w:val="center"/>
        <w:rPr>
          <w:rFonts w:ascii="Garamond" w:eastAsia="Times New Roman" w:hAnsi="Garamond"/>
          <w:b/>
          <w:bCs/>
          <w:color w:val="010101"/>
          <w:u w:val="single"/>
        </w:rPr>
      </w:pPr>
      <w:r w:rsidRPr="006C3230">
        <w:rPr>
          <w:rFonts w:ascii="Garamond" w:eastAsia="Times New Roman" w:hAnsi="Garamond"/>
          <w:b/>
          <w:bCs/>
          <w:color w:val="010101"/>
          <w:u w:val="single"/>
        </w:rPr>
        <w:t>EXCEPTIONS</w:t>
      </w:r>
    </w:p>
    <w:p w14:paraId="3CCF27F3" w14:textId="77777777" w:rsidR="002F4BA7" w:rsidRPr="006C3230" w:rsidRDefault="00A252F5">
      <w:pPr>
        <w:spacing w:line="480" w:lineRule="auto"/>
        <w:ind w:firstLine="720"/>
        <w:jc w:val="both"/>
        <w:rPr>
          <w:rFonts w:ascii="Garamond" w:eastAsia="Times New Roman" w:hAnsi="Garamond"/>
          <w:color w:val="010101"/>
        </w:rPr>
      </w:pPr>
      <w:r w:rsidRPr="006C3230">
        <w:rPr>
          <w:rFonts w:ascii="Garamond" w:eastAsia="Times New Roman" w:hAnsi="Garamond"/>
          <w:color w:val="010101"/>
        </w:rPr>
        <w:t>(Where counsel cannot agree to any recitation herein, exceptions shall be listed.)</w:t>
      </w:r>
    </w:p>
    <w:p w14:paraId="723C793B" w14:textId="77777777" w:rsidR="002F4BA7" w:rsidRPr="006C3230" w:rsidRDefault="002F4BA7">
      <w:pPr>
        <w:spacing w:line="100" w:lineRule="atLeast"/>
        <w:jc w:val="both"/>
        <w:rPr>
          <w:rFonts w:ascii="Garamond" w:eastAsia="Times New Roman" w:hAnsi="Garamond"/>
          <w:color w:val="010101"/>
        </w:rPr>
      </w:pPr>
    </w:p>
    <w:p w14:paraId="1503B21D" w14:textId="77777777" w:rsidR="00F86D2D" w:rsidRPr="006C3230" w:rsidRDefault="00F86D2D" w:rsidP="00F86D2D">
      <w:pPr>
        <w:spacing w:line="100" w:lineRule="atLeast"/>
        <w:ind w:left="3600"/>
        <w:jc w:val="both"/>
        <w:rPr>
          <w:rFonts w:ascii="Garamond" w:eastAsia="Times New Roman" w:hAnsi="Garamond"/>
          <w:color w:val="010101"/>
        </w:rPr>
      </w:pPr>
      <w:r w:rsidRPr="006C3230">
        <w:rPr>
          <w:rFonts w:ascii="Garamond" w:eastAsia="Times New Roman" w:hAnsi="Garamond"/>
          <w:color w:val="010101"/>
        </w:rPr>
        <w:t>____________________________________________</w:t>
      </w:r>
    </w:p>
    <w:p w14:paraId="49D4C8BE" w14:textId="77777777" w:rsidR="00F86D2D" w:rsidRPr="006C3230" w:rsidRDefault="00F86D2D" w:rsidP="00F86D2D">
      <w:pPr>
        <w:spacing w:line="100" w:lineRule="atLeast"/>
        <w:ind w:left="3600"/>
        <w:jc w:val="both"/>
        <w:rPr>
          <w:rFonts w:ascii="Garamond" w:eastAsia="Times New Roman" w:hAnsi="Garamond"/>
          <w:color w:val="010101"/>
        </w:rPr>
      </w:pPr>
      <w:r w:rsidRPr="006C3230">
        <w:rPr>
          <w:rFonts w:ascii="Garamond" w:eastAsia="Times New Roman" w:hAnsi="Garamond"/>
          <w:color w:val="010101"/>
        </w:rPr>
        <w:t>Thomas J. Griego</w:t>
      </w:r>
    </w:p>
    <w:p w14:paraId="0326026F" w14:textId="77777777" w:rsidR="00F86D2D" w:rsidRPr="006C3230" w:rsidRDefault="00F86D2D" w:rsidP="00F86D2D">
      <w:pPr>
        <w:spacing w:line="100" w:lineRule="atLeast"/>
        <w:ind w:left="3600"/>
        <w:jc w:val="both"/>
        <w:rPr>
          <w:rFonts w:ascii="Garamond" w:eastAsia="Times New Roman" w:hAnsi="Garamond"/>
          <w:color w:val="010101"/>
        </w:rPr>
      </w:pPr>
      <w:r w:rsidRPr="006C3230">
        <w:rPr>
          <w:rFonts w:ascii="Garamond" w:eastAsia="Times New Roman" w:hAnsi="Garamond"/>
          <w:color w:val="010101"/>
        </w:rPr>
        <w:t>Executive Director, PELRB</w:t>
      </w:r>
    </w:p>
    <w:p w14:paraId="643814E5" w14:textId="77777777" w:rsidR="00F86D2D" w:rsidRPr="006C3230" w:rsidRDefault="00F86D2D" w:rsidP="00F86D2D">
      <w:pPr>
        <w:spacing w:line="100" w:lineRule="atLeast"/>
        <w:ind w:left="3600"/>
        <w:jc w:val="both"/>
        <w:rPr>
          <w:rFonts w:ascii="Garamond" w:eastAsia="Times New Roman" w:hAnsi="Garamond"/>
          <w:color w:val="010101"/>
        </w:rPr>
      </w:pPr>
    </w:p>
    <w:p w14:paraId="5686745A" w14:textId="77777777" w:rsidR="00F86D2D" w:rsidRPr="006C3230" w:rsidRDefault="00F86D2D">
      <w:pPr>
        <w:spacing w:line="100" w:lineRule="atLeast"/>
        <w:jc w:val="both"/>
        <w:rPr>
          <w:rFonts w:ascii="Garamond" w:eastAsia="Times New Roman" w:hAnsi="Garamond"/>
          <w:color w:val="010101"/>
        </w:rPr>
      </w:pPr>
    </w:p>
    <w:p w14:paraId="7F2A8565" w14:textId="77777777" w:rsidR="00F86D2D" w:rsidRPr="006C3230" w:rsidRDefault="00F86D2D">
      <w:pPr>
        <w:spacing w:line="100" w:lineRule="atLeast"/>
        <w:jc w:val="both"/>
        <w:rPr>
          <w:rFonts w:ascii="Garamond" w:eastAsia="Times New Roman" w:hAnsi="Garamond"/>
          <w:color w:val="010101"/>
        </w:rPr>
      </w:pPr>
    </w:p>
    <w:p w14:paraId="1D4C78B1" w14:textId="77777777" w:rsidR="00F86D2D" w:rsidRPr="006C3230" w:rsidRDefault="00F86D2D">
      <w:pPr>
        <w:spacing w:line="100" w:lineRule="atLeast"/>
        <w:jc w:val="both"/>
        <w:rPr>
          <w:rFonts w:ascii="Garamond" w:eastAsia="Times New Roman" w:hAnsi="Garamond"/>
          <w:color w:val="010101"/>
        </w:rPr>
      </w:pPr>
    </w:p>
    <w:p w14:paraId="19BEE1AA" w14:textId="77777777" w:rsidR="002F4BA7" w:rsidRPr="006C3230" w:rsidRDefault="00A252F5" w:rsidP="00F86D2D">
      <w:pPr>
        <w:spacing w:line="100" w:lineRule="atLeast"/>
        <w:jc w:val="both"/>
        <w:rPr>
          <w:rFonts w:ascii="Garamond" w:eastAsia="Times New Roman" w:hAnsi="Garamond"/>
          <w:color w:val="010101"/>
        </w:rPr>
      </w:pPr>
      <w:r w:rsidRPr="006C3230">
        <w:rPr>
          <w:rFonts w:ascii="Garamond" w:eastAsia="Times New Roman" w:hAnsi="Garamond"/>
          <w:color w:val="010101"/>
        </w:rPr>
        <w:t>APPROVED WITH/WITHOUT EXCEPTIONS</w:t>
      </w:r>
    </w:p>
    <w:p w14:paraId="4AE3F58C" w14:textId="77777777" w:rsidR="002F4BA7" w:rsidRPr="006C3230" w:rsidRDefault="00A252F5" w:rsidP="00F86D2D">
      <w:pPr>
        <w:spacing w:line="100" w:lineRule="atLeast"/>
        <w:jc w:val="both"/>
        <w:rPr>
          <w:rFonts w:ascii="Garamond" w:eastAsia="Times New Roman" w:hAnsi="Garamond"/>
          <w:color w:val="010101"/>
        </w:rPr>
      </w:pPr>
      <w:r w:rsidRPr="006C3230">
        <w:rPr>
          <w:rFonts w:ascii="Garamond" w:eastAsia="Times New Roman" w:hAnsi="Garamond"/>
          <w:color w:val="010101"/>
        </w:rPr>
        <w:t>(note exceptions above)</w:t>
      </w:r>
    </w:p>
    <w:p w14:paraId="264FDDF1" w14:textId="77777777" w:rsidR="002F4BA7" w:rsidRPr="006C3230" w:rsidRDefault="002F4BA7" w:rsidP="00F86D2D">
      <w:pPr>
        <w:spacing w:line="100" w:lineRule="atLeast"/>
        <w:jc w:val="both"/>
        <w:rPr>
          <w:rFonts w:ascii="Garamond" w:eastAsia="Times New Roman" w:hAnsi="Garamond"/>
          <w:color w:val="010101"/>
        </w:rPr>
      </w:pPr>
    </w:p>
    <w:p w14:paraId="61023779" w14:textId="77777777" w:rsidR="002F4BA7" w:rsidRPr="006C3230" w:rsidRDefault="00A252F5" w:rsidP="00F86D2D">
      <w:pPr>
        <w:spacing w:line="100" w:lineRule="atLeast"/>
        <w:jc w:val="both"/>
        <w:rPr>
          <w:rFonts w:ascii="Garamond" w:eastAsia="Times New Roman" w:hAnsi="Garamond"/>
          <w:color w:val="010101"/>
        </w:rPr>
      </w:pPr>
      <w:r w:rsidRPr="006C3230">
        <w:rPr>
          <w:rFonts w:ascii="Garamond" w:eastAsia="Times New Roman" w:hAnsi="Garamond"/>
          <w:color w:val="010101"/>
        </w:rPr>
        <w:t>________________________________________</w:t>
      </w:r>
    </w:p>
    <w:p w14:paraId="2D16FD64" w14:textId="77777777" w:rsidR="002F4BA7" w:rsidRPr="006C3230" w:rsidRDefault="00A252F5" w:rsidP="00F86D2D">
      <w:pPr>
        <w:spacing w:line="100" w:lineRule="atLeast"/>
        <w:jc w:val="both"/>
        <w:rPr>
          <w:rFonts w:ascii="Garamond" w:eastAsia="Times New Roman" w:hAnsi="Garamond"/>
          <w:color w:val="010101"/>
        </w:rPr>
      </w:pPr>
      <w:r w:rsidRPr="006C3230">
        <w:rPr>
          <w:rFonts w:ascii="Garamond" w:eastAsia="Times New Roman" w:hAnsi="Garamond"/>
          <w:color w:val="010101"/>
        </w:rPr>
        <w:t xml:space="preserve">For Complainant </w:t>
      </w:r>
    </w:p>
    <w:p w14:paraId="6603B666" w14:textId="77777777" w:rsidR="002F4BA7" w:rsidRPr="006C3230" w:rsidRDefault="002F4BA7" w:rsidP="00F86D2D">
      <w:pPr>
        <w:spacing w:line="100" w:lineRule="atLeast"/>
        <w:jc w:val="both"/>
        <w:rPr>
          <w:rFonts w:ascii="Garamond" w:eastAsia="Times New Roman" w:hAnsi="Garamond"/>
          <w:color w:val="010101"/>
        </w:rPr>
      </w:pPr>
    </w:p>
    <w:p w14:paraId="3779556D" w14:textId="77777777" w:rsidR="002F4BA7" w:rsidRPr="006C3230" w:rsidRDefault="00A252F5" w:rsidP="00F86D2D">
      <w:pPr>
        <w:spacing w:line="100" w:lineRule="atLeast"/>
        <w:jc w:val="both"/>
        <w:rPr>
          <w:rFonts w:ascii="Garamond" w:eastAsia="Times New Roman" w:hAnsi="Garamond"/>
          <w:color w:val="010101"/>
        </w:rPr>
      </w:pPr>
      <w:r w:rsidRPr="006C3230">
        <w:rPr>
          <w:rFonts w:ascii="Garamond" w:eastAsia="Times New Roman" w:hAnsi="Garamond"/>
          <w:color w:val="010101"/>
        </w:rPr>
        <w:t>_________________</w:t>
      </w:r>
      <w:r w:rsidRPr="006C3230">
        <w:rPr>
          <w:rFonts w:ascii="Garamond" w:eastAsia="Times New Roman" w:hAnsi="Garamond"/>
          <w:color w:val="010101"/>
          <w:u w:val="single"/>
        </w:rPr>
        <w:t xml:space="preserve"> </w:t>
      </w:r>
      <w:r w:rsidRPr="006C3230">
        <w:rPr>
          <w:rFonts w:ascii="Garamond" w:eastAsia="Times New Roman" w:hAnsi="Garamond"/>
          <w:color w:val="010101"/>
        </w:rPr>
        <w:t>______________________</w:t>
      </w:r>
    </w:p>
    <w:p w14:paraId="44CEFF6E" w14:textId="77777777" w:rsidR="002F4BA7" w:rsidRPr="006C3230" w:rsidRDefault="00A252F5" w:rsidP="00F86D2D">
      <w:pPr>
        <w:spacing w:line="100" w:lineRule="atLeast"/>
        <w:jc w:val="both"/>
        <w:rPr>
          <w:rFonts w:ascii="Garamond" w:eastAsia="Times New Roman" w:hAnsi="Garamond"/>
          <w:color w:val="010101"/>
        </w:rPr>
      </w:pPr>
      <w:r w:rsidRPr="006C3230">
        <w:rPr>
          <w:rFonts w:ascii="Garamond" w:eastAsia="Times New Roman" w:hAnsi="Garamond"/>
          <w:color w:val="010101"/>
        </w:rPr>
        <w:t>For Respondent</w:t>
      </w:r>
    </w:p>
    <w:p w14:paraId="5429E7B7" w14:textId="77777777" w:rsidR="002F4BA7" w:rsidRPr="006C3230" w:rsidRDefault="002F4BA7">
      <w:pPr>
        <w:spacing w:line="100" w:lineRule="atLeast"/>
        <w:jc w:val="both"/>
        <w:rPr>
          <w:rFonts w:ascii="Garamond" w:eastAsia="Times New Roman" w:hAnsi="Garamond"/>
          <w:color w:val="010101"/>
          <w:szCs w:val="16"/>
        </w:rPr>
      </w:pPr>
    </w:p>
    <w:p w14:paraId="66AB3FA1" w14:textId="77777777" w:rsidR="002F4BA7" w:rsidRPr="006C3230" w:rsidRDefault="002F4BA7">
      <w:pPr>
        <w:spacing w:line="100" w:lineRule="atLeast"/>
        <w:jc w:val="both"/>
        <w:rPr>
          <w:rFonts w:ascii="Garamond" w:eastAsia="Times New Roman" w:hAnsi="Garamond"/>
          <w:color w:val="010101"/>
          <w:szCs w:val="16"/>
        </w:rPr>
      </w:pPr>
    </w:p>
    <w:p w14:paraId="52B4EFC2" w14:textId="77777777" w:rsidR="002F4BA7" w:rsidRPr="006C3230" w:rsidRDefault="002F4BA7">
      <w:pPr>
        <w:spacing w:line="100" w:lineRule="atLeast"/>
        <w:jc w:val="both"/>
        <w:rPr>
          <w:rFonts w:ascii="Garamond" w:hAnsi="Garamond"/>
          <w:szCs w:val="16"/>
        </w:rPr>
      </w:pPr>
    </w:p>
    <w:p w14:paraId="025ED161" w14:textId="77777777" w:rsidR="002F4BA7" w:rsidRPr="006C3230" w:rsidRDefault="002F4BA7">
      <w:pPr>
        <w:rPr>
          <w:rFonts w:ascii="Garamond" w:hAnsi="Garamond"/>
        </w:rPr>
      </w:pPr>
    </w:p>
    <w:sectPr w:rsidR="002F4BA7" w:rsidRPr="006C3230" w:rsidSect="00D519B1">
      <w:footnotePr>
        <w:pos w:val="beneathText"/>
      </w:footnotePr>
      <w:type w:val="continuous"/>
      <w:pgSz w:w="12240" w:h="15840"/>
      <w:pgMar w:top="1440" w:right="1440" w:bottom="100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CA6C5" w14:textId="77777777" w:rsidR="002F4BA7" w:rsidRDefault="00A252F5">
      <w:r>
        <w:separator/>
      </w:r>
    </w:p>
  </w:endnote>
  <w:endnote w:type="continuationSeparator" w:id="0">
    <w:p w14:paraId="23199FB2" w14:textId="77777777" w:rsidR="002F4BA7" w:rsidRDefault="00A2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AB7A" w14:textId="77777777" w:rsidR="002F4BA7" w:rsidRDefault="00A252F5">
    <w:pPr>
      <w:spacing w:line="100" w:lineRule="atLeast"/>
      <w:jc w:val="center"/>
      <w:rPr>
        <w:rFonts w:eastAsia="Times New Roman"/>
        <w:i/>
        <w:iCs/>
        <w:color w:val="010101"/>
        <w:sz w:val="20"/>
        <w:szCs w:val="20"/>
      </w:rPr>
    </w:pPr>
    <w:r>
      <w:rPr>
        <w:rFonts w:eastAsia="Times New Roman"/>
        <w:i/>
        <w:iCs/>
        <w:color w:val="010101"/>
        <w:sz w:val="20"/>
        <w:szCs w:val="20"/>
      </w:rPr>
      <w:t xml:space="preserve">Pre-Hearing Order –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C323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18EF" w14:textId="77777777" w:rsidR="002F4BA7" w:rsidRDefault="00A252F5">
      <w:r>
        <w:separator/>
      </w:r>
    </w:p>
  </w:footnote>
  <w:footnote w:type="continuationSeparator" w:id="0">
    <w:p w14:paraId="7E18D80A" w14:textId="77777777" w:rsidR="002F4BA7" w:rsidRDefault="00A25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F68"/>
    <w:multiLevelType w:val="hybridMultilevel"/>
    <w:tmpl w:val="F4EC9A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1D6D"/>
    <w:multiLevelType w:val="hybridMultilevel"/>
    <w:tmpl w:val="46C8D3F2"/>
    <w:lvl w:ilvl="0" w:tplc="5B58BD5C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182D"/>
    <w:multiLevelType w:val="hybridMultilevel"/>
    <w:tmpl w:val="F7A29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23329"/>
    <w:multiLevelType w:val="hybridMultilevel"/>
    <w:tmpl w:val="20E2DE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958A3"/>
    <w:multiLevelType w:val="hybridMultilevel"/>
    <w:tmpl w:val="4E8E1F3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C3335A"/>
    <w:multiLevelType w:val="hybridMultilevel"/>
    <w:tmpl w:val="37148D74"/>
    <w:lvl w:ilvl="0" w:tplc="E6EA54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7B50A8"/>
    <w:multiLevelType w:val="hybridMultilevel"/>
    <w:tmpl w:val="9B50D43C"/>
    <w:lvl w:ilvl="0" w:tplc="B750F46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74A86"/>
    <w:multiLevelType w:val="hybridMultilevel"/>
    <w:tmpl w:val="6C8A52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61945"/>
    <w:multiLevelType w:val="hybridMultilevel"/>
    <w:tmpl w:val="AA06497E"/>
    <w:lvl w:ilvl="0" w:tplc="9A066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A5377"/>
    <w:multiLevelType w:val="hybridMultilevel"/>
    <w:tmpl w:val="60B22576"/>
    <w:lvl w:ilvl="0" w:tplc="9A066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32447"/>
    <w:multiLevelType w:val="hybridMultilevel"/>
    <w:tmpl w:val="9FACF9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15FE5"/>
    <w:multiLevelType w:val="hybridMultilevel"/>
    <w:tmpl w:val="C5FE16DA"/>
    <w:lvl w:ilvl="0" w:tplc="D3389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135284"/>
    <w:multiLevelType w:val="hybridMultilevel"/>
    <w:tmpl w:val="AE1CD5DE"/>
    <w:lvl w:ilvl="0" w:tplc="9A0660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7543A2"/>
    <w:multiLevelType w:val="hybridMultilevel"/>
    <w:tmpl w:val="CAC0CB34"/>
    <w:lvl w:ilvl="0" w:tplc="9A066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921922">
    <w:abstractNumId w:val="12"/>
  </w:num>
  <w:num w:numId="2" w16cid:durableId="2031103108">
    <w:abstractNumId w:val="8"/>
  </w:num>
  <w:num w:numId="3" w16cid:durableId="436751207">
    <w:abstractNumId w:val="13"/>
  </w:num>
  <w:num w:numId="4" w16cid:durableId="21824107">
    <w:abstractNumId w:val="9"/>
  </w:num>
  <w:num w:numId="5" w16cid:durableId="295723275">
    <w:abstractNumId w:val="5"/>
  </w:num>
  <w:num w:numId="6" w16cid:durableId="1034890945">
    <w:abstractNumId w:val="4"/>
  </w:num>
  <w:num w:numId="7" w16cid:durableId="497233796">
    <w:abstractNumId w:val="1"/>
  </w:num>
  <w:num w:numId="8" w16cid:durableId="1176308677">
    <w:abstractNumId w:val="3"/>
  </w:num>
  <w:num w:numId="9" w16cid:durableId="1828790473">
    <w:abstractNumId w:val="2"/>
  </w:num>
  <w:num w:numId="10" w16cid:durableId="2781389">
    <w:abstractNumId w:val="6"/>
  </w:num>
  <w:num w:numId="11" w16cid:durableId="803277814">
    <w:abstractNumId w:val="11"/>
  </w:num>
  <w:num w:numId="12" w16cid:durableId="608657274">
    <w:abstractNumId w:val="0"/>
  </w:num>
  <w:num w:numId="13" w16cid:durableId="1423987580">
    <w:abstractNumId w:val="10"/>
  </w:num>
  <w:num w:numId="14" w16cid:durableId="11477443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BA7"/>
    <w:rsid w:val="000123EA"/>
    <w:rsid w:val="002F4BA7"/>
    <w:rsid w:val="00340D3C"/>
    <w:rsid w:val="003B6F19"/>
    <w:rsid w:val="003D58CD"/>
    <w:rsid w:val="00554091"/>
    <w:rsid w:val="006376C1"/>
    <w:rsid w:val="006C3230"/>
    <w:rsid w:val="00795491"/>
    <w:rsid w:val="009124FE"/>
    <w:rsid w:val="00A252F5"/>
    <w:rsid w:val="00AE00B1"/>
    <w:rsid w:val="00B410EE"/>
    <w:rsid w:val="00B971FC"/>
    <w:rsid w:val="00BE5453"/>
    <w:rsid w:val="00C27A3C"/>
    <w:rsid w:val="00C335AE"/>
    <w:rsid w:val="00C66BC6"/>
    <w:rsid w:val="00C75D9E"/>
    <w:rsid w:val="00D00B35"/>
    <w:rsid w:val="00D519B1"/>
    <w:rsid w:val="00E21C2A"/>
    <w:rsid w:val="00E5674C"/>
    <w:rsid w:val="00EC2984"/>
    <w:rsid w:val="00F70ACD"/>
    <w:rsid w:val="00F86D2D"/>
    <w:rsid w:val="00FC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B0353"/>
  <w15:docId w15:val="{086555E0-594D-432A-9B3F-8A0EE2AE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E56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74C"/>
    <w:rPr>
      <w:rFonts w:ascii="Tahoma" w:eastAsia="Lucida Sans Unicode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35AE"/>
    <w:pPr>
      <w:ind w:left="720"/>
      <w:contextualSpacing/>
    </w:pPr>
  </w:style>
  <w:style w:type="paragraph" w:styleId="Revision">
    <w:name w:val="Revision"/>
    <w:hidden/>
    <w:uiPriority w:val="99"/>
    <w:semiHidden/>
    <w:rsid w:val="00C27A3C"/>
    <w:pPr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1427</Characters>
  <Application>Microsoft Office Word</Application>
  <DocSecurity>0</DocSecurity>
  <PresentationFormat>
  </PresentationFormat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De La Cruz</dc:creator>
  <cp:lastModifiedBy>Huchmala, Matt, PELRB</cp:lastModifiedBy>
  <cp:revision>2</cp:revision>
  <cp:lastPrinted>2013-07-15T22:49:00Z</cp:lastPrinted>
  <dcterms:created xsi:type="dcterms:W3CDTF">2023-03-16T20:56:00Z</dcterms:created>
  <dcterms:modified xsi:type="dcterms:W3CDTF">2023-03-16T20:56:00Z</dcterms:modified>
  <cp:version>0</cp:version>
</cp:coreProperties>
</file>